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48" w:rsidRPr="00617B48" w:rsidRDefault="00617B48" w:rsidP="00617B48">
      <w:pPr>
        <w:spacing w:before="9"/>
        <w:ind w:left="360" w:right="540"/>
        <w:rPr>
          <w:rFonts w:ascii="Calibri" w:eastAsia="Calibri" w:hAnsi="Calibri"/>
          <w:color w:val="000000" w:themeColor="text1"/>
          <w:spacing w:val="-1"/>
          <w:sz w:val="20"/>
          <w:szCs w:val="20"/>
        </w:rPr>
      </w:pPr>
      <w:r w:rsidRPr="00617B48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063542B" wp14:editId="2DA0EE8F">
            <wp:simplePos x="0" y="0"/>
            <wp:positionH relativeFrom="page">
              <wp:posOffset>6310669</wp:posOffset>
            </wp:positionH>
            <wp:positionV relativeFrom="paragraph">
              <wp:posOffset>30480</wp:posOffset>
            </wp:positionV>
            <wp:extent cx="786325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8" cy="88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B48">
        <w:rPr>
          <w:rFonts w:ascii="Calibri" w:eastAsia="Calibri" w:hAnsi="Calibri"/>
          <w:color w:val="000000" w:themeColor="text1"/>
          <w:spacing w:val="-1"/>
          <w:sz w:val="20"/>
          <w:szCs w:val="20"/>
        </w:rPr>
        <w:t>OFWSC</w:t>
      </w:r>
    </w:p>
    <w:p w:rsidR="00617B48" w:rsidRPr="00617B48" w:rsidRDefault="00617B48" w:rsidP="00617B48">
      <w:pPr>
        <w:spacing w:before="9"/>
        <w:ind w:left="360" w:right="540"/>
        <w:rPr>
          <w:rFonts w:ascii="Calibri" w:eastAsia="Calibri" w:hAnsi="Calibri"/>
          <w:color w:val="000000" w:themeColor="text1"/>
          <w:spacing w:val="-1"/>
          <w:sz w:val="20"/>
          <w:szCs w:val="20"/>
        </w:rPr>
      </w:pPr>
      <w:r w:rsidRPr="00617B48">
        <w:rPr>
          <w:rFonts w:ascii="Calibri" w:eastAsia="Calibri" w:hAnsi="Calibri"/>
          <w:color w:val="000000" w:themeColor="text1"/>
          <w:spacing w:val="-1"/>
          <w:sz w:val="20"/>
          <w:szCs w:val="20"/>
        </w:rPr>
        <w:t>P.O. Box 1493</w:t>
      </w:r>
    </w:p>
    <w:p w:rsidR="00617B48" w:rsidRPr="00617B48" w:rsidRDefault="00617B48" w:rsidP="00617B48">
      <w:pPr>
        <w:spacing w:before="9"/>
        <w:ind w:left="360" w:right="540"/>
        <w:rPr>
          <w:rFonts w:ascii="Calibri" w:eastAsia="Calibri" w:hAnsi="Calibri"/>
          <w:color w:val="000000" w:themeColor="text1"/>
          <w:spacing w:val="-1"/>
          <w:sz w:val="20"/>
          <w:szCs w:val="20"/>
        </w:rPr>
      </w:pPr>
      <w:r w:rsidRPr="00617B48">
        <w:rPr>
          <w:rFonts w:ascii="Calibri" w:eastAsia="Calibri" w:hAnsi="Calibri"/>
          <w:color w:val="000000" w:themeColor="text1"/>
          <w:spacing w:val="-1"/>
          <w:sz w:val="20"/>
          <w:szCs w:val="20"/>
        </w:rPr>
        <w:t>Buda, Texas 78610</w:t>
      </w:r>
    </w:p>
    <w:p w:rsidR="00617B48" w:rsidRPr="00617B48" w:rsidRDefault="00617B48" w:rsidP="00617B48">
      <w:pPr>
        <w:tabs>
          <w:tab w:val="left" w:pos="1675"/>
          <w:tab w:val="left" w:pos="10620"/>
        </w:tabs>
        <w:spacing w:before="196"/>
        <w:ind w:left="360" w:right="54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617B48">
        <w:rPr>
          <w:rFonts w:ascii="Times New Roman"/>
          <w:color w:val="000000" w:themeColor="text1"/>
          <w:w w:val="99"/>
          <w:sz w:val="56"/>
          <w:highlight w:val="lightGray"/>
        </w:rPr>
        <w:t xml:space="preserve"> </w:t>
      </w:r>
      <w:r w:rsidRPr="00617B48">
        <w:rPr>
          <w:rFonts w:ascii="Times New Roman"/>
          <w:color w:val="000000" w:themeColor="text1"/>
          <w:sz w:val="56"/>
          <w:highlight w:val="lightGray"/>
        </w:rPr>
        <w:tab/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Oa</w:t>
      </w:r>
      <w:r w:rsidRPr="00617B48">
        <w:rPr>
          <w:rFonts w:ascii="Times New Roman"/>
          <w:color w:val="000000" w:themeColor="text1"/>
          <w:sz w:val="56"/>
          <w:highlight w:val="lightGray"/>
        </w:rPr>
        <w:t>k</w:t>
      </w:r>
      <w:r w:rsidRPr="00617B48">
        <w:rPr>
          <w:rFonts w:ascii="Times New Roman"/>
          <w:color w:val="000000" w:themeColor="text1"/>
          <w:spacing w:val="-83"/>
          <w:sz w:val="56"/>
          <w:highlight w:val="lightGray"/>
        </w:rPr>
        <w:t xml:space="preserve"> </w:t>
      </w:r>
      <w:r w:rsidRPr="00617B48">
        <w:rPr>
          <w:rFonts w:ascii="Times New Roman"/>
          <w:color w:val="000000" w:themeColor="text1"/>
          <w:spacing w:val="-34"/>
          <w:sz w:val="56"/>
          <w:highlight w:val="lightGray"/>
        </w:rPr>
        <w:t>For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e</w:t>
      </w:r>
      <w:r w:rsidRPr="00617B48">
        <w:rPr>
          <w:rFonts w:ascii="Times New Roman"/>
          <w:color w:val="000000" w:themeColor="text1"/>
          <w:spacing w:val="-34"/>
          <w:sz w:val="56"/>
          <w:highlight w:val="lightGray"/>
        </w:rPr>
        <w:t>s</w:t>
      </w:r>
      <w:r w:rsidRPr="00617B48">
        <w:rPr>
          <w:rFonts w:ascii="Times New Roman"/>
          <w:color w:val="000000" w:themeColor="text1"/>
          <w:sz w:val="56"/>
          <w:highlight w:val="lightGray"/>
        </w:rPr>
        <w:t>t</w:t>
      </w:r>
      <w:r w:rsidRPr="00617B48">
        <w:rPr>
          <w:rFonts w:ascii="Times New Roman"/>
          <w:color w:val="000000" w:themeColor="text1"/>
          <w:spacing w:val="-84"/>
          <w:sz w:val="56"/>
          <w:highlight w:val="lightGray"/>
        </w:rPr>
        <w:t xml:space="preserve"> </w:t>
      </w:r>
      <w:r w:rsidRPr="00617B48">
        <w:rPr>
          <w:rFonts w:ascii="Times New Roman"/>
          <w:color w:val="000000" w:themeColor="text1"/>
          <w:spacing w:val="-35"/>
          <w:sz w:val="56"/>
          <w:highlight w:val="lightGray"/>
        </w:rPr>
        <w:t>W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a</w:t>
      </w:r>
      <w:r w:rsidRPr="00617B48">
        <w:rPr>
          <w:rFonts w:ascii="Times New Roman"/>
          <w:color w:val="000000" w:themeColor="text1"/>
          <w:spacing w:val="-35"/>
          <w:sz w:val="56"/>
          <w:highlight w:val="lightGray"/>
        </w:rPr>
        <w:t>t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e</w:t>
      </w:r>
      <w:r w:rsidRPr="00617B48">
        <w:rPr>
          <w:rFonts w:ascii="Times New Roman"/>
          <w:color w:val="000000" w:themeColor="text1"/>
          <w:sz w:val="56"/>
          <w:highlight w:val="lightGray"/>
        </w:rPr>
        <w:t>r</w:t>
      </w:r>
      <w:r w:rsidRPr="00617B48">
        <w:rPr>
          <w:rFonts w:ascii="Times New Roman"/>
          <w:color w:val="000000" w:themeColor="text1"/>
          <w:spacing w:val="-82"/>
          <w:sz w:val="56"/>
          <w:highlight w:val="lightGray"/>
        </w:rPr>
        <w:t xml:space="preserve"> </w:t>
      </w:r>
      <w:r w:rsidRPr="00617B48">
        <w:rPr>
          <w:rFonts w:ascii="Times New Roman"/>
          <w:color w:val="000000" w:themeColor="text1"/>
          <w:spacing w:val="-34"/>
          <w:sz w:val="56"/>
          <w:highlight w:val="lightGray"/>
        </w:rPr>
        <w:t>Su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p</w:t>
      </w:r>
      <w:r w:rsidRPr="00617B48">
        <w:rPr>
          <w:rFonts w:ascii="Times New Roman"/>
          <w:color w:val="000000" w:themeColor="text1"/>
          <w:spacing w:val="-34"/>
          <w:sz w:val="56"/>
          <w:highlight w:val="lightGray"/>
        </w:rPr>
        <w:t>p</w:t>
      </w:r>
      <w:r w:rsidRPr="00617B48">
        <w:rPr>
          <w:rFonts w:ascii="Times New Roman"/>
          <w:color w:val="000000" w:themeColor="text1"/>
          <w:spacing w:val="-37"/>
          <w:sz w:val="56"/>
          <w:highlight w:val="lightGray"/>
        </w:rPr>
        <w:t>l</w:t>
      </w:r>
      <w:r w:rsidRPr="00617B48">
        <w:rPr>
          <w:rFonts w:ascii="Times New Roman"/>
          <w:color w:val="000000" w:themeColor="text1"/>
          <w:sz w:val="56"/>
          <w:highlight w:val="lightGray"/>
        </w:rPr>
        <w:t>y</w:t>
      </w:r>
      <w:r w:rsidRPr="00617B48">
        <w:rPr>
          <w:rFonts w:ascii="Times New Roman"/>
          <w:color w:val="000000" w:themeColor="text1"/>
          <w:spacing w:val="-82"/>
          <w:sz w:val="56"/>
          <w:highlight w:val="lightGray"/>
        </w:rPr>
        <w:t xml:space="preserve"> 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C</w:t>
      </w:r>
      <w:r w:rsidRPr="00617B48">
        <w:rPr>
          <w:rFonts w:ascii="Times New Roman"/>
          <w:color w:val="000000" w:themeColor="text1"/>
          <w:spacing w:val="-34"/>
          <w:sz w:val="56"/>
          <w:highlight w:val="lightGray"/>
        </w:rPr>
        <w:t>or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p</w:t>
      </w:r>
      <w:r w:rsidRPr="00617B48">
        <w:rPr>
          <w:rFonts w:ascii="Times New Roman"/>
          <w:color w:val="000000" w:themeColor="text1"/>
          <w:spacing w:val="-34"/>
          <w:sz w:val="56"/>
          <w:highlight w:val="lightGray"/>
        </w:rPr>
        <w:t>or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a</w:t>
      </w:r>
      <w:r w:rsidRPr="00617B48">
        <w:rPr>
          <w:rFonts w:ascii="Times New Roman"/>
          <w:color w:val="000000" w:themeColor="text1"/>
          <w:spacing w:val="-37"/>
          <w:sz w:val="56"/>
          <w:highlight w:val="lightGray"/>
        </w:rPr>
        <w:t>t</w:t>
      </w:r>
      <w:r w:rsidRPr="00617B48">
        <w:rPr>
          <w:rFonts w:ascii="Times New Roman"/>
          <w:color w:val="000000" w:themeColor="text1"/>
          <w:spacing w:val="-35"/>
          <w:sz w:val="56"/>
          <w:highlight w:val="lightGray"/>
        </w:rPr>
        <w:t>i</w:t>
      </w:r>
      <w:r w:rsidRPr="00617B48">
        <w:rPr>
          <w:rFonts w:ascii="Times New Roman"/>
          <w:color w:val="000000" w:themeColor="text1"/>
          <w:spacing w:val="-36"/>
          <w:sz w:val="56"/>
          <w:highlight w:val="lightGray"/>
        </w:rPr>
        <w:t>o</w:t>
      </w:r>
      <w:r w:rsidRPr="00617B48">
        <w:rPr>
          <w:rFonts w:ascii="Times New Roman"/>
          <w:color w:val="000000" w:themeColor="text1"/>
          <w:sz w:val="56"/>
          <w:highlight w:val="lightGray"/>
        </w:rPr>
        <w:t>n</w:t>
      </w:r>
      <w:r w:rsidRPr="00617B48">
        <w:rPr>
          <w:rFonts w:ascii="Times New Roman"/>
          <w:color w:val="000000" w:themeColor="text1"/>
          <w:w w:val="99"/>
          <w:sz w:val="56"/>
          <w:highlight w:val="lightGray"/>
        </w:rPr>
        <w:t xml:space="preserve"> </w:t>
      </w:r>
      <w:r w:rsidRPr="00617B48">
        <w:rPr>
          <w:rFonts w:ascii="Times New Roman"/>
          <w:color w:val="000000" w:themeColor="text1"/>
          <w:sz w:val="56"/>
          <w:highlight w:val="lightGray"/>
        </w:rPr>
        <w:tab/>
      </w:r>
    </w:p>
    <w:p w:rsidR="00617B48" w:rsidRPr="00617B48" w:rsidRDefault="00617B48" w:rsidP="00617B48">
      <w:pPr>
        <w:pStyle w:val="Heading2"/>
        <w:spacing w:before="165"/>
        <w:ind w:left="3118" w:right="288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617B48">
        <w:rPr>
          <w:rFonts w:ascii="Times New Roman"/>
          <w:color w:val="000000" w:themeColor="text1"/>
        </w:rPr>
        <w:t>A</w:t>
      </w:r>
      <w:r w:rsidRPr="00617B48">
        <w:rPr>
          <w:rFonts w:ascii="Times New Roman"/>
          <w:color w:val="000000" w:themeColor="text1"/>
          <w:spacing w:val="-6"/>
        </w:rPr>
        <w:t xml:space="preserve"> </w:t>
      </w:r>
      <w:r w:rsidRPr="00617B48">
        <w:rPr>
          <w:rFonts w:ascii="Times New Roman"/>
          <w:color w:val="000000" w:themeColor="text1"/>
          <w:spacing w:val="-1"/>
        </w:rPr>
        <w:t>Consumer</w:t>
      </w:r>
      <w:r w:rsidRPr="00617B48">
        <w:rPr>
          <w:rFonts w:ascii="Times New Roman"/>
          <w:color w:val="000000" w:themeColor="text1"/>
          <w:spacing w:val="-6"/>
        </w:rPr>
        <w:t xml:space="preserve"> </w:t>
      </w:r>
      <w:r w:rsidRPr="00617B48">
        <w:rPr>
          <w:rFonts w:ascii="Times New Roman"/>
          <w:color w:val="000000" w:themeColor="text1"/>
        </w:rPr>
        <w:t>Owned</w:t>
      </w:r>
      <w:r w:rsidRPr="00617B48">
        <w:rPr>
          <w:rFonts w:ascii="Times New Roman"/>
          <w:color w:val="000000" w:themeColor="text1"/>
          <w:spacing w:val="-6"/>
        </w:rPr>
        <w:t xml:space="preserve"> </w:t>
      </w:r>
      <w:r w:rsidR="00B84DF6" w:rsidRPr="00617B48">
        <w:rPr>
          <w:rFonts w:ascii="Times New Roman"/>
          <w:color w:val="000000" w:themeColor="text1"/>
        </w:rPr>
        <w:t>Non</w:t>
      </w:r>
      <w:r w:rsidR="00B84DF6" w:rsidRPr="00617B48">
        <w:rPr>
          <w:rFonts w:ascii="Times New Roman"/>
          <w:color w:val="000000" w:themeColor="text1"/>
          <w:spacing w:val="-6"/>
        </w:rPr>
        <w:t>-Profit</w:t>
      </w:r>
      <w:r w:rsidRPr="00617B48">
        <w:rPr>
          <w:rFonts w:ascii="Times New Roman"/>
          <w:color w:val="000000" w:themeColor="text1"/>
          <w:spacing w:val="-5"/>
        </w:rPr>
        <w:t xml:space="preserve"> </w:t>
      </w:r>
      <w:r w:rsidRPr="00617B48">
        <w:rPr>
          <w:rFonts w:ascii="Times New Roman"/>
          <w:color w:val="000000" w:themeColor="text1"/>
        </w:rPr>
        <w:t>Water</w:t>
      </w:r>
      <w:r w:rsidRPr="00617B48">
        <w:rPr>
          <w:rFonts w:ascii="Times New Roman"/>
          <w:color w:val="000000" w:themeColor="text1"/>
          <w:spacing w:val="-6"/>
        </w:rPr>
        <w:t xml:space="preserve"> </w:t>
      </w:r>
      <w:r w:rsidRPr="00617B48">
        <w:rPr>
          <w:rFonts w:ascii="Times New Roman"/>
          <w:color w:val="000000" w:themeColor="text1"/>
        </w:rPr>
        <w:t>Utility</w:t>
      </w:r>
    </w:p>
    <w:p w:rsidR="00617B48" w:rsidRPr="00617B48" w:rsidRDefault="00617B48" w:rsidP="00BF43A6">
      <w:pPr>
        <w:pStyle w:val="BodyTextIndent"/>
        <w:spacing w:after="0"/>
        <w:ind w:left="0"/>
        <w:jc w:val="center"/>
        <w:rPr>
          <w:rFonts w:cstheme="minorHAnsi"/>
          <w:color w:val="000000" w:themeColor="text1"/>
        </w:rPr>
      </w:pPr>
    </w:p>
    <w:p w:rsidR="00ED6C84" w:rsidRDefault="00BF43A6" w:rsidP="00BF43A6">
      <w:pPr>
        <w:pStyle w:val="BodyTextIndent"/>
        <w:spacing w:after="0"/>
        <w:ind w:left="0"/>
        <w:jc w:val="center"/>
        <w:rPr>
          <w:rFonts w:cstheme="minorHAnsi"/>
          <w:b/>
          <w:color w:val="000000" w:themeColor="text1"/>
          <w:sz w:val="20"/>
        </w:rPr>
      </w:pPr>
      <w:r>
        <w:rPr>
          <w:rFonts w:cstheme="minorHAnsi"/>
          <w:b/>
          <w:color w:val="000000" w:themeColor="text1"/>
          <w:sz w:val="20"/>
        </w:rPr>
        <w:t xml:space="preserve">MINUTES FROM </w:t>
      </w:r>
      <w:r w:rsidR="00ED6C84" w:rsidRPr="00617B48">
        <w:rPr>
          <w:rFonts w:cstheme="minorHAnsi"/>
          <w:b/>
          <w:color w:val="000000" w:themeColor="text1"/>
          <w:sz w:val="20"/>
        </w:rPr>
        <w:t>MEMBERS’ MEETING</w:t>
      </w:r>
    </w:p>
    <w:p w:rsidR="00BF43A6" w:rsidRDefault="00BF43A6" w:rsidP="00BF43A6">
      <w:pPr>
        <w:pStyle w:val="BodyTextIndent"/>
        <w:spacing w:after="0"/>
        <w:ind w:left="0"/>
        <w:jc w:val="center"/>
        <w:rPr>
          <w:rFonts w:cstheme="minorHAnsi"/>
          <w:color w:val="000000" w:themeColor="text1"/>
        </w:rPr>
      </w:pPr>
      <w:r w:rsidRPr="00617B48">
        <w:rPr>
          <w:rFonts w:cstheme="minorHAnsi"/>
          <w:color w:val="000000" w:themeColor="text1"/>
        </w:rPr>
        <w:t>3740 Ranch Road 967, Buda, Texas</w:t>
      </w:r>
    </w:p>
    <w:p w:rsidR="00BF43A6" w:rsidRDefault="00BF43A6" w:rsidP="00BF43A6">
      <w:pPr>
        <w:pStyle w:val="BodyTextIndent"/>
        <w:spacing w:after="0"/>
        <w:ind w:left="0"/>
        <w:jc w:val="center"/>
        <w:rPr>
          <w:rFonts w:cstheme="minorHAnsi"/>
          <w:color w:val="000000" w:themeColor="text1"/>
        </w:rPr>
      </w:pPr>
      <w:r w:rsidRPr="00617B48">
        <w:rPr>
          <w:rFonts w:cstheme="minorHAnsi"/>
          <w:color w:val="000000" w:themeColor="text1"/>
        </w:rPr>
        <w:t>March 14, 2017</w:t>
      </w:r>
    </w:p>
    <w:p w:rsidR="00BF43A6" w:rsidRDefault="00BF43A6" w:rsidP="00BF43A6">
      <w:pPr>
        <w:pStyle w:val="BodyTextIndent"/>
        <w:spacing w:after="0"/>
        <w:ind w:left="0"/>
        <w:jc w:val="center"/>
        <w:rPr>
          <w:rFonts w:cstheme="minorHAnsi"/>
          <w:color w:val="000000" w:themeColor="text1"/>
        </w:rPr>
      </w:pPr>
    </w:p>
    <w:p w:rsidR="00BF43A6" w:rsidRDefault="00BF43A6" w:rsidP="00BF43A6">
      <w:pPr>
        <w:pStyle w:val="BodyTextIndent"/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Attendees:   Perry Watson, Art Arizpe, Bren Locricchio, Dennis Carroll, Randy Hunt.</w:t>
      </w:r>
    </w:p>
    <w:p w:rsidR="00BF43A6" w:rsidRDefault="00BF43A6" w:rsidP="00BF43A6">
      <w:pPr>
        <w:pStyle w:val="BodyTextIndent"/>
        <w:spacing w:after="0"/>
        <w:ind w:left="0"/>
        <w:rPr>
          <w:rFonts w:cstheme="minorHAnsi"/>
          <w:b/>
          <w:color w:val="000000" w:themeColor="text1"/>
          <w:sz w:val="20"/>
        </w:rPr>
      </w:pPr>
    </w:p>
    <w:p w:rsidR="00617B48" w:rsidRPr="00617B48" w:rsidRDefault="00BF43A6" w:rsidP="00EA132B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w:t>Dennis opened the meeting at 7:00 pm and welcomed guests and board members and announced that there were 2 members and 3 board members present.</w:t>
      </w:r>
      <w:r w:rsidR="00617B48" w:rsidRPr="00617B48">
        <w:rPr>
          <w:rFonts w:cstheme="minorHAnsi"/>
          <w:noProof/>
          <w:color w:val="000000" w:themeColor="text1"/>
          <w:sz w:val="20"/>
        </w:rPr>
        <w:br/>
      </w:r>
    </w:p>
    <w:p w:rsidR="00617B48" w:rsidRDefault="00BF43A6" w:rsidP="00EA132B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w:t>Dennis provided</w:t>
      </w:r>
      <w:r w:rsidR="00B84DF6">
        <w:rPr>
          <w:rFonts w:cstheme="minorHAnsi"/>
          <w:noProof/>
          <w:color w:val="000000" w:themeColor="text1"/>
          <w:sz w:val="20"/>
        </w:rPr>
        <w:t xml:space="preserve"> a review of 2016 actions and activities.</w:t>
      </w:r>
    </w:p>
    <w:p w:rsidR="00B84DF6" w:rsidRPr="00617B48" w:rsidRDefault="00B84DF6" w:rsidP="00B84DF6">
      <w:pPr>
        <w:pStyle w:val="BodyTextIndent"/>
        <w:widowControl/>
        <w:spacing w:after="0"/>
        <w:rPr>
          <w:rFonts w:cstheme="minorHAnsi"/>
          <w:noProof/>
          <w:color w:val="000000" w:themeColor="text1"/>
          <w:sz w:val="20"/>
        </w:rPr>
      </w:pPr>
    </w:p>
    <w:p w:rsidR="00617B48" w:rsidRDefault="00BF43A6" w:rsidP="00EA132B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w:t>Randy read</w:t>
      </w:r>
      <w:r w:rsidR="00ED6C84" w:rsidRPr="00617B48">
        <w:rPr>
          <w:rFonts w:cstheme="minorHAnsi"/>
          <w:noProof/>
          <w:color w:val="000000" w:themeColor="text1"/>
          <w:sz w:val="20"/>
        </w:rPr>
        <w:t xml:space="preserve"> the</w:t>
      </w:r>
      <w:r w:rsidR="00617B48" w:rsidRPr="00617B48">
        <w:rPr>
          <w:rFonts w:cstheme="minorHAnsi"/>
          <w:noProof/>
          <w:color w:val="000000" w:themeColor="text1"/>
          <w:sz w:val="20"/>
        </w:rPr>
        <w:t xml:space="preserve"> previous Member Meeting minutes</w:t>
      </w:r>
      <w:r>
        <w:rPr>
          <w:rFonts w:cstheme="minorHAnsi"/>
          <w:noProof/>
          <w:color w:val="000000" w:themeColor="text1"/>
          <w:sz w:val="20"/>
        </w:rPr>
        <w:t xml:space="preserve"> which was </w:t>
      </w:r>
      <w:r w:rsidR="00B84DF6">
        <w:rPr>
          <w:rFonts w:cstheme="minorHAnsi"/>
          <w:noProof/>
          <w:color w:val="000000" w:themeColor="text1"/>
          <w:sz w:val="20"/>
        </w:rPr>
        <w:t>followed by a m</w:t>
      </w:r>
      <w:r w:rsidR="00617B48" w:rsidRPr="00617B48">
        <w:rPr>
          <w:rFonts w:cstheme="minorHAnsi"/>
          <w:noProof/>
          <w:color w:val="000000" w:themeColor="text1"/>
          <w:sz w:val="20"/>
        </w:rPr>
        <w:t>otion</w:t>
      </w:r>
      <w:r>
        <w:rPr>
          <w:rFonts w:cstheme="minorHAnsi"/>
          <w:noProof/>
          <w:color w:val="000000" w:themeColor="text1"/>
          <w:sz w:val="20"/>
        </w:rPr>
        <w:t xml:space="preserve"> from Perry and seconded by Dennis </w:t>
      </w:r>
      <w:r w:rsidR="00617B48" w:rsidRPr="00617B48">
        <w:rPr>
          <w:rFonts w:cstheme="minorHAnsi"/>
          <w:noProof/>
          <w:color w:val="000000" w:themeColor="text1"/>
          <w:sz w:val="20"/>
        </w:rPr>
        <w:t>to approve</w:t>
      </w:r>
      <w:r>
        <w:rPr>
          <w:rFonts w:cstheme="minorHAnsi"/>
          <w:noProof/>
          <w:color w:val="000000" w:themeColor="text1"/>
          <w:sz w:val="20"/>
        </w:rPr>
        <w:t>.  The approval passed unanimously.</w:t>
      </w:r>
    </w:p>
    <w:p w:rsidR="00BF43A6" w:rsidRPr="00617B48" w:rsidRDefault="00BF43A6" w:rsidP="00BF43A6">
      <w:pPr>
        <w:pStyle w:val="BodyTextIndent"/>
        <w:widowControl/>
        <w:spacing w:after="0"/>
        <w:ind w:left="0"/>
        <w:rPr>
          <w:rFonts w:cstheme="minorHAnsi"/>
          <w:noProof/>
          <w:color w:val="000000" w:themeColor="text1"/>
          <w:sz w:val="20"/>
        </w:rPr>
      </w:pPr>
    </w:p>
    <w:p w:rsidR="00BF43A6" w:rsidRDefault="00BF43A6" w:rsidP="00BF43A6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w:t xml:space="preserve">Randy presented the </w:t>
      </w:r>
      <w:r w:rsidR="003F7316" w:rsidRPr="00B84DF6">
        <w:rPr>
          <w:rFonts w:cstheme="minorHAnsi"/>
          <w:noProof/>
          <w:color w:val="000000" w:themeColor="text1"/>
          <w:sz w:val="20"/>
        </w:rPr>
        <w:t xml:space="preserve"> Fiscal Year 2016</w:t>
      </w:r>
      <w:r w:rsidR="00B84DF6" w:rsidRPr="00B84DF6">
        <w:rPr>
          <w:rFonts w:cstheme="minorHAnsi"/>
          <w:noProof/>
          <w:color w:val="000000" w:themeColor="text1"/>
          <w:sz w:val="20"/>
        </w:rPr>
        <w:t xml:space="preserve"> Profit and Loss</w:t>
      </w:r>
      <w:r w:rsidR="003F7316" w:rsidRPr="00B84DF6">
        <w:rPr>
          <w:rFonts w:cstheme="minorHAnsi"/>
          <w:noProof/>
          <w:color w:val="000000" w:themeColor="text1"/>
          <w:sz w:val="20"/>
        </w:rPr>
        <w:t xml:space="preserve"> financial results</w:t>
      </w:r>
      <w:r w:rsidRPr="00BF43A6">
        <w:rPr>
          <w:rFonts w:cstheme="minorHAnsi"/>
          <w:noProof/>
          <w:color w:val="000000" w:themeColor="text1"/>
          <w:sz w:val="20"/>
        </w:rPr>
        <w:t xml:space="preserve"> </w:t>
      </w:r>
      <w:r>
        <w:rPr>
          <w:rFonts w:cstheme="minorHAnsi"/>
          <w:noProof/>
          <w:color w:val="000000" w:themeColor="text1"/>
          <w:sz w:val="20"/>
        </w:rPr>
        <w:t>which was followed by a m</w:t>
      </w:r>
      <w:r w:rsidRPr="00617B48">
        <w:rPr>
          <w:rFonts w:cstheme="minorHAnsi"/>
          <w:noProof/>
          <w:color w:val="000000" w:themeColor="text1"/>
          <w:sz w:val="20"/>
        </w:rPr>
        <w:t>otion</w:t>
      </w:r>
      <w:r>
        <w:rPr>
          <w:rFonts w:cstheme="minorHAnsi"/>
          <w:noProof/>
          <w:color w:val="000000" w:themeColor="text1"/>
          <w:sz w:val="20"/>
        </w:rPr>
        <w:t xml:space="preserve"> from Perry and seconded by Art</w:t>
      </w:r>
      <w:r>
        <w:rPr>
          <w:rFonts w:cstheme="minorHAnsi"/>
          <w:noProof/>
          <w:color w:val="000000" w:themeColor="text1"/>
          <w:sz w:val="20"/>
        </w:rPr>
        <w:t xml:space="preserve"> </w:t>
      </w:r>
      <w:r w:rsidRPr="00617B48">
        <w:rPr>
          <w:rFonts w:cstheme="minorHAnsi"/>
          <w:noProof/>
          <w:color w:val="000000" w:themeColor="text1"/>
          <w:sz w:val="20"/>
        </w:rPr>
        <w:t>to approve</w:t>
      </w:r>
      <w:r>
        <w:rPr>
          <w:rFonts w:cstheme="minorHAnsi"/>
          <w:noProof/>
          <w:color w:val="000000" w:themeColor="text1"/>
          <w:sz w:val="20"/>
        </w:rPr>
        <w:t>.  The approval passed unanimously.</w:t>
      </w:r>
    </w:p>
    <w:p w:rsidR="00B84DF6" w:rsidRPr="00B84DF6" w:rsidRDefault="00B84DF6" w:rsidP="00BF43A6">
      <w:pPr>
        <w:pStyle w:val="BodyTextIndent"/>
        <w:widowControl/>
        <w:spacing w:after="0"/>
        <w:rPr>
          <w:rFonts w:cstheme="minorHAnsi"/>
          <w:noProof/>
          <w:color w:val="000000" w:themeColor="text1"/>
          <w:sz w:val="20"/>
        </w:rPr>
      </w:pPr>
    </w:p>
    <w:p w:rsidR="003F7316" w:rsidRPr="00617B48" w:rsidRDefault="003F7316" w:rsidP="0038017E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 w:rsidRPr="00617B48">
        <w:rPr>
          <w:rFonts w:cstheme="minorHAnsi"/>
          <w:noProof/>
          <w:color w:val="000000" w:themeColor="text1"/>
          <w:sz w:val="20"/>
        </w:rPr>
        <w:t xml:space="preserve">Because the number of board members has decreased over the years, at the meeting held on February </w:t>
      </w:r>
      <w:r w:rsidR="00762218">
        <w:rPr>
          <w:rFonts w:cstheme="minorHAnsi"/>
          <w:noProof/>
          <w:color w:val="000000" w:themeColor="text1"/>
          <w:sz w:val="20"/>
        </w:rPr>
        <w:t>7</w:t>
      </w:r>
      <w:r w:rsidRPr="00617B48">
        <w:rPr>
          <w:rFonts w:cstheme="minorHAnsi"/>
          <w:noProof/>
          <w:color w:val="000000" w:themeColor="text1"/>
          <w:sz w:val="20"/>
        </w:rPr>
        <w:t xml:space="preserve">, 2017 the board reviewed the need for three different classes of directors.   After review, </w:t>
      </w:r>
      <w:r w:rsidR="00ED6C84" w:rsidRPr="00617B48">
        <w:rPr>
          <w:rFonts w:cstheme="minorHAnsi"/>
          <w:noProof/>
          <w:color w:val="000000" w:themeColor="text1"/>
          <w:sz w:val="20"/>
        </w:rPr>
        <w:t>a motion was made and unanamiously approved to amend</w:t>
      </w:r>
      <w:r w:rsidRPr="00617B48">
        <w:rPr>
          <w:rFonts w:cstheme="minorHAnsi"/>
          <w:noProof/>
          <w:color w:val="000000" w:themeColor="text1"/>
          <w:sz w:val="20"/>
        </w:rPr>
        <w:t xml:space="preserve"> Article IV, Section 1 of the bylaws read “On the date of the annual meeting held March 14, 2017, the directors’ terms shall expire at the third annual meeting after their election.”   Therefore, the resolution </w:t>
      </w:r>
      <w:r w:rsidR="00BF43A6">
        <w:rPr>
          <w:rFonts w:cstheme="minorHAnsi"/>
          <w:noProof/>
          <w:color w:val="000000" w:themeColor="text1"/>
          <w:sz w:val="20"/>
        </w:rPr>
        <w:t>was</w:t>
      </w:r>
      <w:r w:rsidRPr="00617B48">
        <w:rPr>
          <w:rFonts w:cstheme="minorHAnsi"/>
          <w:noProof/>
          <w:color w:val="000000" w:themeColor="text1"/>
          <w:sz w:val="20"/>
        </w:rPr>
        <w:t xml:space="preserve"> signed at th</w:t>
      </w:r>
      <w:r w:rsidR="00762218">
        <w:rPr>
          <w:rFonts w:cstheme="minorHAnsi"/>
          <w:noProof/>
          <w:color w:val="000000" w:themeColor="text1"/>
          <w:sz w:val="20"/>
        </w:rPr>
        <w:t>is</w:t>
      </w:r>
      <w:r w:rsidRPr="00617B48">
        <w:rPr>
          <w:rFonts w:cstheme="minorHAnsi"/>
          <w:noProof/>
          <w:color w:val="000000" w:themeColor="text1"/>
          <w:sz w:val="20"/>
        </w:rPr>
        <w:t xml:space="preserve"> annual meeting.</w:t>
      </w:r>
    </w:p>
    <w:p w:rsidR="003F7316" w:rsidRPr="00617B48" w:rsidRDefault="003F7316" w:rsidP="003F7316">
      <w:pPr>
        <w:pStyle w:val="ListParagraph"/>
        <w:rPr>
          <w:rFonts w:cstheme="minorHAnsi"/>
          <w:noProof/>
          <w:color w:val="000000" w:themeColor="text1"/>
          <w:sz w:val="20"/>
        </w:rPr>
      </w:pPr>
    </w:p>
    <w:p w:rsidR="00D3342E" w:rsidRPr="00617B48" w:rsidRDefault="00BF43A6" w:rsidP="0038017E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w:t>Dennis explained that t</w:t>
      </w:r>
      <w:r w:rsidR="00D3342E" w:rsidRPr="00617B48">
        <w:rPr>
          <w:rFonts w:cstheme="minorHAnsi"/>
          <w:noProof/>
          <w:color w:val="000000" w:themeColor="text1"/>
          <w:sz w:val="20"/>
        </w:rPr>
        <w:t xml:space="preserve">he Oak Forest Water Supply Corporation </w:t>
      </w:r>
      <w:r>
        <w:rPr>
          <w:rFonts w:cstheme="minorHAnsi"/>
          <w:noProof/>
          <w:color w:val="000000" w:themeColor="text1"/>
          <w:sz w:val="20"/>
        </w:rPr>
        <w:t>had</w:t>
      </w:r>
      <w:r w:rsidR="00A31985" w:rsidRPr="00617B48">
        <w:rPr>
          <w:rFonts w:cstheme="minorHAnsi"/>
          <w:noProof/>
          <w:color w:val="000000" w:themeColor="text1"/>
          <w:sz w:val="20"/>
        </w:rPr>
        <w:t xml:space="preserve"> two (2) open board positions and </w:t>
      </w:r>
      <w:r w:rsidR="00D3342E" w:rsidRPr="00617B48">
        <w:rPr>
          <w:rFonts w:cstheme="minorHAnsi"/>
          <w:noProof/>
          <w:color w:val="000000" w:themeColor="text1"/>
          <w:sz w:val="20"/>
        </w:rPr>
        <w:t xml:space="preserve">received </w:t>
      </w:r>
      <w:r w:rsidR="00A31985" w:rsidRPr="00617B48">
        <w:rPr>
          <w:rFonts w:cstheme="minorHAnsi"/>
          <w:noProof/>
          <w:color w:val="000000" w:themeColor="text1"/>
          <w:sz w:val="20"/>
        </w:rPr>
        <w:t xml:space="preserve">two (2) </w:t>
      </w:r>
      <w:r w:rsidR="00D3342E" w:rsidRPr="00617B48">
        <w:rPr>
          <w:rFonts w:cstheme="minorHAnsi"/>
          <w:noProof/>
          <w:color w:val="000000" w:themeColor="text1"/>
          <w:sz w:val="20"/>
        </w:rPr>
        <w:t xml:space="preserve"> applications for </w:t>
      </w:r>
      <w:r w:rsidR="00A31985" w:rsidRPr="00617B48">
        <w:rPr>
          <w:rFonts w:cstheme="minorHAnsi"/>
          <w:noProof/>
          <w:color w:val="000000" w:themeColor="text1"/>
          <w:sz w:val="20"/>
        </w:rPr>
        <w:t>said</w:t>
      </w:r>
      <w:r w:rsidR="00D3342E" w:rsidRPr="00617B48">
        <w:rPr>
          <w:rFonts w:cstheme="minorHAnsi"/>
          <w:noProof/>
          <w:color w:val="000000" w:themeColor="text1"/>
          <w:sz w:val="20"/>
        </w:rPr>
        <w:t xml:space="preserve"> </w:t>
      </w:r>
      <w:r w:rsidR="00A31985" w:rsidRPr="00617B48">
        <w:rPr>
          <w:rFonts w:cstheme="minorHAnsi"/>
          <w:noProof/>
          <w:color w:val="000000" w:themeColor="text1"/>
          <w:sz w:val="20"/>
        </w:rPr>
        <w:t xml:space="preserve">positions. </w:t>
      </w:r>
      <w:r w:rsidR="00762218">
        <w:rPr>
          <w:rFonts w:cstheme="minorHAnsi"/>
          <w:noProof/>
          <w:color w:val="000000" w:themeColor="text1"/>
          <w:sz w:val="20"/>
        </w:rPr>
        <w:t xml:space="preserve"> B</w:t>
      </w:r>
      <w:r w:rsidR="00A31985" w:rsidRPr="00617B48">
        <w:rPr>
          <w:rFonts w:cstheme="minorHAnsi"/>
          <w:noProof/>
          <w:color w:val="000000" w:themeColor="text1"/>
          <w:sz w:val="20"/>
        </w:rPr>
        <w:t xml:space="preserve">ecause there were no other applicants, </w:t>
      </w:r>
      <w:r w:rsidR="00D3342E" w:rsidRPr="00617B48">
        <w:rPr>
          <w:rFonts w:cstheme="minorHAnsi"/>
          <w:noProof/>
          <w:color w:val="000000" w:themeColor="text1"/>
          <w:sz w:val="20"/>
        </w:rPr>
        <w:t xml:space="preserve">at the Febuary </w:t>
      </w:r>
      <w:r w:rsidR="00661D37" w:rsidRPr="00617B48">
        <w:rPr>
          <w:rFonts w:cstheme="minorHAnsi"/>
          <w:noProof/>
          <w:color w:val="000000" w:themeColor="text1"/>
          <w:sz w:val="20"/>
        </w:rPr>
        <w:t>7, 2017</w:t>
      </w:r>
      <w:r w:rsidR="00D3342E" w:rsidRPr="00617B48">
        <w:rPr>
          <w:rFonts w:cstheme="minorHAnsi"/>
          <w:noProof/>
          <w:color w:val="000000" w:themeColor="text1"/>
          <w:sz w:val="20"/>
        </w:rPr>
        <w:t xml:space="preserve"> meeting a motion to </w:t>
      </w:r>
      <w:r w:rsidR="00A31985" w:rsidRPr="00617B48">
        <w:rPr>
          <w:rFonts w:cstheme="minorHAnsi"/>
          <w:noProof/>
          <w:color w:val="000000" w:themeColor="text1"/>
          <w:sz w:val="20"/>
        </w:rPr>
        <w:t xml:space="preserve">declare the unopposed candidates be elected and the annual election be cancelled was </w:t>
      </w:r>
      <w:r w:rsidR="00ED6C84" w:rsidRPr="00617B48">
        <w:rPr>
          <w:rFonts w:cstheme="minorHAnsi"/>
          <w:noProof/>
          <w:color w:val="000000" w:themeColor="text1"/>
          <w:sz w:val="20"/>
        </w:rPr>
        <w:t xml:space="preserve">made and </w:t>
      </w:r>
      <w:r w:rsidR="00A31985" w:rsidRPr="00617B48">
        <w:rPr>
          <w:rFonts w:cstheme="minorHAnsi"/>
          <w:noProof/>
          <w:color w:val="000000" w:themeColor="text1"/>
          <w:sz w:val="20"/>
        </w:rPr>
        <w:t xml:space="preserve">approved unanamiously.  This resolution </w:t>
      </w:r>
      <w:r>
        <w:rPr>
          <w:rFonts w:cstheme="minorHAnsi"/>
          <w:noProof/>
          <w:color w:val="000000" w:themeColor="text1"/>
          <w:sz w:val="20"/>
        </w:rPr>
        <w:t xml:space="preserve">was </w:t>
      </w:r>
      <w:r w:rsidR="00A31985" w:rsidRPr="00617B48">
        <w:rPr>
          <w:rFonts w:cstheme="minorHAnsi"/>
          <w:noProof/>
          <w:color w:val="000000" w:themeColor="text1"/>
          <w:sz w:val="20"/>
        </w:rPr>
        <w:t>posted at the Corporation’s main office.  Therefore, effective March 14, 2017, the board members are:</w:t>
      </w:r>
    </w:p>
    <w:p w:rsidR="00A31985" w:rsidRPr="00617B48" w:rsidRDefault="00A31985" w:rsidP="00A31985">
      <w:pPr>
        <w:pStyle w:val="ListParagraph"/>
        <w:rPr>
          <w:rFonts w:cstheme="minorHAnsi"/>
          <w:noProof/>
          <w:color w:val="000000" w:themeColor="text1"/>
          <w:sz w:val="20"/>
        </w:rPr>
      </w:pPr>
    </w:p>
    <w:p w:rsidR="00A31985" w:rsidRPr="00617B48" w:rsidRDefault="00A31985" w:rsidP="00ED6C84">
      <w:pPr>
        <w:pStyle w:val="BodyTextIndent"/>
        <w:widowControl/>
        <w:spacing w:after="0"/>
        <w:rPr>
          <w:rFonts w:cstheme="minorHAnsi"/>
          <w:noProof/>
          <w:color w:val="000000" w:themeColor="text1"/>
          <w:sz w:val="20"/>
        </w:rPr>
      </w:pPr>
      <w:r w:rsidRPr="00617B48">
        <w:rPr>
          <w:rFonts w:cstheme="minorHAnsi"/>
          <w:noProof/>
          <w:color w:val="000000" w:themeColor="text1"/>
          <w:sz w:val="20"/>
        </w:rPr>
        <w:t>Dennis Carroll – Term expires 3/2018</w:t>
      </w:r>
      <w:r w:rsidR="00ED6C84" w:rsidRPr="00617B48">
        <w:rPr>
          <w:rFonts w:cstheme="minorHAnsi"/>
          <w:noProof/>
          <w:color w:val="000000" w:themeColor="text1"/>
          <w:sz w:val="20"/>
        </w:rPr>
        <w:tab/>
      </w:r>
      <w:r w:rsidR="00B84DF6">
        <w:rPr>
          <w:rFonts w:cstheme="minorHAnsi"/>
          <w:noProof/>
          <w:color w:val="000000" w:themeColor="text1"/>
          <w:sz w:val="20"/>
        </w:rPr>
        <w:tab/>
      </w:r>
      <w:r w:rsidRPr="00617B48">
        <w:rPr>
          <w:rFonts w:cstheme="minorHAnsi"/>
          <w:noProof/>
          <w:color w:val="000000" w:themeColor="text1"/>
          <w:sz w:val="20"/>
        </w:rPr>
        <w:t>Nancy Ellsworth – Term expires 3/2019</w:t>
      </w:r>
    </w:p>
    <w:p w:rsidR="00A31985" w:rsidRPr="00617B48" w:rsidRDefault="00A31985" w:rsidP="00ED6C84">
      <w:pPr>
        <w:pStyle w:val="BodyTextIndent"/>
        <w:widowControl/>
        <w:spacing w:after="0"/>
        <w:rPr>
          <w:rFonts w:cstheme="minorHAnsi"/>
          <w:noProof/>
          <w:color w:val="000000" w:themeColor="text1"/>
          <w:sz w:val="20"/>
        </w:rPr>
      </w:pPr>
      <w:r w:rsidRPr="00617B48">
        <w:rPr>
          <w:rFonts w:cstheme="minorHAnsi"/>
          <w:noProof/>
          <w:color w:val="000000" w:themeColor="text1"/>
          <w:sz w:val="20"/>
        </w:rPr>
        <w:t>Randy Hunt – Term expires 3/2020</w:t>
      </w:r>
      <w:r w:rsidR="00ED6C84" w:rsidRPr="00617B48">
        <w:rPr>
          <w:rFonts w:cstheme="minorHAnsi"/>
          <w:noProof/>
          <w:color w:val="000000" w:themeColor="text1"/>
          <w:sz w:val="20"/>
        </w:rPr>
        <w:tab/>
      </w:r>
      <w:r w:rsidR="00ED6C84" w:rsidRPr="00617B48">
        <w:rPr>
          <w:rFonts w:cstheme="minorHAnsi"/>
          <w:noProof/>
          <w:color w:val="000000" w:themeColor="text1"/>
          <w:sz w:val="20"/>
        </w:rPr>
        <w:tab/>
      </w:r>
      <w:r w:rsidRPr="00617B48">
        <w:rPr>
          <w:rFonts w:cstheme="minorHAnsi"/>
          <w:noProof/>
          <w:color w:val="000000" w:themeColor="text1"/>
          <w:sz w:val="20"/>
        </w:rPr>
        <w:t>Art Arizpe – Term expires 3/2020</w:t>
      </w:r>
    </w:p>
    <w:p w:rsidR="00A31985" w:rsidRPr="00617B48" w:rsidRDefault="00A31985" w:rsidP="003F7316">
      <w:pPr>
        <w:pStyle w:val="BodyTextIndent"/>
        <w:widowControl/>
        <w:spacing w:after="0"/>
        <w:rPr>
          <w:rFonts w:cstheme="minorHAnsi"/>
          <w:noProof/>
          <w:color w:val="000000" w:themeColor="text1"/>
          <w:sz w:val="20"/>
        </w:rPr>
      </w:pPr>
      <w:r w:rsidRPr="00617B48">
        <w:rPr>
          <w:rFonts w:cstheme="minorHAnsi"/>
          <w:noProof/>
          <w:color w:val="000000" w:themeColor="text1"/>
          <w:sz w:val="20"/>
        </w:rPr>
        <w:t>Will McManus – Term expires 3/2019</w:t>
      </w:r>
    </w:p>
    <w:p w:rsidR="00D3342E" w:rsidRPr="00617B48" w:rsidRDefault="00D3342E" w:rsidP="00D3342E">
      <w:pPr>
        <w:pStyle w:val="BodyTextIndent"/>
        <w:ind w:left="0"/>
        <w:rPr>
          <w:rFonts w:cstheme="minorHAnsi"/>
          <w:noProof/>
          <w:color w:val="000000" w:themeColor="text1"/>
          <w:sz w:val="20"/>
        </w:rPr>
      </w:pPr>
      <w:r w:rsidRPr="00617B48">
        <w:rPr>
          <w:rFonts w:cstheme="minorHAnsi"/>
          <w:noProof/>
          <w:color w:val="000000" w:themeColor="text1"/>
          <w:sz w:val="20"/>
        </w:rPr>
        <w:tab/>
      </w:r>
    </w:p>
    <w:p w:rsidR="00D3342E" w:rsidRPr="00617B48" w:rsidRDefault="00BF43A6" w:rsidP="00D3342E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noProof/>
          <w:color w:val="000000" w:themeColor="text1"/>
          <w:sz w:val="20"/>
        </w:rPr>
      </w:pPr>
      <w:r>
        <w:rPr>
          <w:rFonts w:cstheme="minorHAnsi"/>
          <w:noProof/>
          <w:color w:val="000000" w:themeColor="text1"/>
          <w:sz w:val="20"/>
        </w:rPr>
        <w:t>There were no member comments.</w:t>
      </w:r>
    </w:p>
    <w:p w:rsidR="00D3342E" w:rsidRPr="00617B48" w:rsidRDefault="00D3342E" w:rsidP="00D3342E">
      <w:pPr>
        <w:pStyle w:val="BodyTextIndent"/>
        <w:ind w:left="0"/>
        <w:rPr>
          <w:rFonts w:cstheme="minorHAnsi"/>
          <w:noProof/>
          <w:color w:val="000000" w:themeColor="text1"/>
          <w:sz w:val="20"/>
        </w:rPr>
      </w:pPr>
    </w:p>
    <w:p w:rsidR="003F7316" w:rsidRPr="00617B48" w:rsidRDefault="00BF43A6" w:rsidP="001A7506">
      <w:pPr>
        <w:pStyle w:val="BodyTextIndent"/>
        <w:widowControl/>
        <w:numPr>
          <w:ilvl w:val="0"/>
          <w:numId w:val="1"/>
        </w:numPr>
        <w:spacing w:after="0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Dennis a</w:t>
      </w:r>
      <w:r w:rsidR="003F7316" w:rsidRPr="00617B48">
        <w:rPr>
          <w:rFonts w:cstheme="minorHAnsi"/>
          <w:color w:val="000000" w:themeColor="text1"/>
          <w:sz w:val="20"/>
        </w:rPr>
        <w:t xml:space="preserve">djourned </w:t>
      </w:r>
      <w:r>
        <w:rPr>
          <w:rFonts w:cstheme="minorHAnsi"/>
          <w:color w:val="000000" w:themeColor="text1"/>
          <w:sz w:val="20"/>
        </w:rPr>
        <w:t xml:space="preserve">the meeting </w:t>
      </w:r>
      <w:bookmarkStart w:id="0" w:name="_GoBack"/>
      <w:bookmarkEnd w:id="0"/>
      <w:r w:rsidR="003F7316" w:rsidRPr="00617B48">
        <w:rPr>
          <w:rFonts w:cstheme="minorHAnsi"/>
          <w:color w:val="000000" w:themeColor="text1"/>
          <w:sz w:val="20"/>
        </w:rPr>
        <w:t>a</w:t>
      </w:r>
      <w:r>
        <w:rPr>
          <w:rFonts w:cstheme="minorHAnsi"/>
          <w:color w:val="000000" w:themeColor="text1"/>
          <w:sz w:val="20"/>
        </w:rPr>
        <w:t>t 7:19 pm</w:t>
      </w:r>
      <w:r w:rsidR="003F7316" w:rsidRPr="00617B48">
        <w:rPr>
          <w:rFonts w:cstheme="minorHAnsi"/>
          <w:color w:val="000000" w:themeColor="text1"/>
          <w:sz w:val="20"/>
        </w:rPr>
        <w:t>.   The next annual meeting will be March 13, 2018.</w:t>
      </w:r>
    </w:p>
    <w:p w:rsidR="003F7316" w:rsidRPr="00617B48" w:rsidRDefault="003F7316" w:rsidP="003F7316">
      <w:pPr>
        <w:pStyle w:val="ListParagraph"/>
        <w:rPr>
          <w:rFonts w:cstheme="minorHAnsi"/>
          <w:color w:val="000000" w:themeColor="text1"/>
          <w:sz w:val="20"/>
        </w:rPr>
      </w:pPr>
    </w:p>
    <w:p w:rsidR="00353C16" w:rsidRPr="00617B48" w:rsidRDefault="003F7316" w:rsidP="00617B48">
      <w:pPr>
        <w:pStyle w:val="BodyTextIndent"/>
        <w:widowControl/>
        <w:spacing w:after="0"/>
        <w:ind w:left="0"/>
        <w:rPr>
          <w:spacing w:val="-1"/>
        </w:rPr>
      </w:pPr>
      <w:r w:rsidRPr="00617B48">
        <w:rPr>
          <w:rFonts w:cstheme="minorHAnsi"/>
          <w:color w:val="000000" w:themeColor="text1"/>
          <w:sz w:val="20"/>
        </w:rPr>
        <w:t xml:space="preserve">A </w:t>
      </w:r>
      <w:r w:rsidRPr="00617B48">
        <w:rPr>
          <w:rFonts w:cstheme="minorHAnsi"/>
          <w:color w:val="000000" w:themeColor="text1"/>
          <w:sz w:val="20"/>
          <w:u w:val="single"/>
        </w:rPr>
        <w:t>closed</w:t>
      </w:r>
      <w:r w:rsidRPr="00617B48">
        <w:rPr>
          <w:rFonts w:cstheme="minorHAnsi"/>
          <w:color w:val="000000" w:themeColor="text1"/>
          <w:sz w:val="20"/>
        </w:rPr>
        <w:t xml:space="preserve"> meeting of the Board of Directors immediately follow</w:t>
      </w:r>
      <w:r w:rsidR="00BF43A6">
        <w:rPr>
          <w:rFonts w:cstheme="minorHAnsi"/>
          <w:color w:val="000000" w:themeColor="text1"/>
          <w:sz w:val="20"/>
        </w:rPr>
        <w:t>ed</w:t>
      </w:r>
      <w:r w:rsidRPr="00617B48">
        <w:rPr>
          <w:rFonts w:cstheme="minorHAnsi"/>
          <w:color w:val="000000" w:themeColor="text1"/>
          <w:sz w:val="20"/>
        </w:rPr>
        <w:t xml:space="preserve"> adjournment.</w:t>
      </w:r>
      <w:r w:rsidR="00617B48" w:rsidRPr="00617B48">
        <w:rPr>
          <w:rFonts w:cstheme="minorHAnsi"/>
          <w:color w:val="000000" w:themeColor="text1"/>
          <w:sz w:val="20"/>
        </w:rPr>
        <w:t xml:space="preserve">  </w:t>
      </w:r>
    </w:p>
    <w:sectPr w:rsidR="00353C16" w:rsidRPr="00617B48" w:rsidSect="00617B48">
      <w:footerReference w:type="default" r:id="rId8"/>
      <w:pgSz w:w="12240" w:h="15840"/>
      <w:pgMar w:top="994" w:right="720" w:bottom="5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F6" w:rsidRDefault="00B84DF6" w:rsidP="00D42757">
      <w:r>
        <w:separator/>
      </w:r>
    </w:p>
  </w:endnote>
  <w:endnote w:type="continuationSeparator" w:id="0">
    <w:p w:rsidR="00B84DF6" w:rsidRDefault="00B84DF6" w:rsidP="00D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F6" w:rsidRDefault="00B84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F6" w:rsidRDefault="00B84DF6" w:rsidP="00D42757">
      <w:r>
        <w:separator/>
      </w:r>
    </w:p>
  </w:footnote>
  <w:footnote w:type="continuationSeparator" w:id="0">
    <w:p w:rsidR="00B84DF6" w:rsidRDefault="00B84DF6" w:rsidP="00D4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6A1"/>
    <w:multiLevelType w:val="hybridMultilevel"/>
    <w:tmpl w:val="5066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612C4A"/>
    <w:multiLevelType w:val="hybridMultilevel"/>
    <w:tmpl w:val="193A3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DD12ED"/>
    <w:multiLevelType w:val="hybridMultilevel"/>
    <w:tmpl w:val="6E7A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blocric1\Documents\OFWSC\Mailing Lists\October 2015 Spreadsheet of Customers for Election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USTOMER LIST$'` "/>
    <w:dataSource r:id="rId1"/>
    <w:odso>
      <w:udl w:val="Provider=Microsoft.ACE.OLEDB.12.0;User ID=Admin;Data Source=C:\Users\blocric1\Documents\OFWSC\Mailing Lists\October 2015 Spreadsheet of Customers for Election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USTOMER LIS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BE"/>
    <w:rsid w:val="000D08B4"/>
    <w:rsid w:val="001236D9"/>
    <w:rsid w:val="00154E76"/>
    <w:rsid w:val="001747FA"/>
    <w:rsid w:val="001A7506"/>
    <w:rsid w:val="001D799C"/>
    <w:rsid w:val="00226850"/>
    <w:rsid w:val="00256F0A"/>
    <w:rsid w:val="00286EA0"/>
    <w:rsid w:val="00292AE9"/>
    <w:rsid w:val="00353C16"/>
    <w:rsid w:val="00366783"/>
    <w:rsid w:val="003700FC"/>
    <w:rsid w:val="0038017E"/>
    <w:rsid w:val="003E409D"/>
    <w:rsid w:val="003F7316"/>
    <w:rsid w:val="00453A3E"/>
    <w:rsid w:val="004A1B95"/>
    <w:rsid w:val="004D5618"/>
    <w:rsid w:val="0058293E"/>
    <w:rsid w:val="005A528F"/>
    <w:rsid w:val="00617B48"/>
    <w:rsid w:val="00647B5F"/>
    <w:rsid w:val="00661D37"/>
    <w:rsid w:val="00695FA7"/>
    <w:rsid w:val="006E484E"/>
    <w:rsid w:val="00721172"/>
    <w:rsid w:val="00753474"/>
    <w:rsid w:val="00762218"/>
    <w:rsid w:val="00775FFD"/>
    <w:rsid w:val="00782125"/>
    <w:rsid w:val="007A4C70"/>
    <w:rsid w:val="007C4614"/>
    <w:rsid w:val="007F6DD2"/>
    <w:rsid w:val="0081432E"/>
    <w:rsid w:val="008264BC"/>
    <w:rsid w:val="009338FC"/>
    <w:rsid w:val="00956172"/>
    <w:rsid w:val="009657C6"/>
    <w:rsid w:val="00975E5D"/>
    <w:rsid w:val="00A31985"/>
    <w:rsid w:val="00B70249"/>
    <w:rsid w:val="00B84DF6"/>
    <w:rsid w:val="00BF43A6"/>
    <w:rsid w:val="00C31FBE"/>
    <w:rsid w:val="00C43CBC"/>
    <w:rsid w:val="00CC7AFA"/>
    <w:rsid w:val="00D0746E"/>
    <w:rsid w:val="00D3342E"/>
    <w:rsid w:val="00D42757"/>
    <w:rsid w:val="00D62EA3"/>
    <w:rsid w:val="00D96182"/>
    <w:rsid w:val="00DB4EC9"/>
    <w:rsid w:val="00DB7FD0"/>
    <w:rsid w:val="00E2315D"/>
    <w:rsid w:val="00E30300"/>
    <w:rsid w:val="00E73C80"/>
    <w:rsid w:val="00EA132B"/>
    <w:rsid w:val="00ED6C84"/>
    <w:rsid w:val="00EF27DA"/>
    <w:rsid w:val="00F175D2"/>
    <w:rsid w:val="00F372F1"/>
    <w:rsid w:val="00F87ABB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1293BF"/>
  <w15:docId w15:val="{820B25ED-1844-4352-B8DF-DD1530F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A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334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342E"/>
  </w:style>
  <w:style w:type="paragraph" w:styleId="Header">
    <w:name w:val="header"/>
    <w:basedOn w:val="Normal"/>
    <w:link w:val="HeaderChar"/>
    <w:uiPriority w:val="99"/>
    <w:unhideWhenUsed/>
    <w:rsid w:val="00D42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757"/>
  </w:style>
  <w:style w:type="paragraph" w:styleId="Footer">
    <w:name w:val="footer"/>
    <w:basedOn w:val="Normal"/>
    <w:link w:val="FooterChar"/>
    <w:uiPriority w:val="99"/>
    <w:unhideWhenUsed/>
    <w:rsid w:val="00D4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757"/>
  </w:style>
  <w:style w:type="character" w:styleId="Hyperlink">
    <w:name w:val="Hyperlink"/>
    <w:basedOn w:val="DefaultParagraphFont"/>
    <w:uiPriority w:val="99"/>
    <w:unhideWhenUsed/>
    <w:rsid w:val="00B8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locric1\Documents\OFWSC\Mailing%20Lists\October%202015%20Spreadsheet%20of%20Customers%20for%20Election.xls" TargetMode="External"/><Relationship Id="rId1" Type="http://schemas.openxmlformats.org/officeDocument/2006/relationships/mailMergeSource" Target="file:///C:\Users\blocric1\Documents\OFWSC\Mailing%20Lists\October%202015%20Spreadsheet%20of%20Customers%20for%20Election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Mailout ltr OFWSC Board Openings.doc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Mailout ltr OFWSC Board Openings.doc</dc:title>
  <dc:creator>Russell</dc:creator>
  <cp:lastModifiedBy>Brenda Locricchio</cp:lastModifiedBy>
  <cp:revision>3</cp:revision>
  <cp:lastPrinted>2016-02-03T15:42:00Z</cp:lastPrinted>
  <dcterms:created xsi:type="dcterms:W3CDTF">2017-04-03T14:32:00Z</dcterms:created>
  <dcterms:modified xsi:type="dcterms:W3CDTF">2017-04-03T14:40:00Z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2015-10-31T00:00:00Z</vt:filetime>
  </property>
  <property fmtid="{D5CDD505-2E9C-101B-9397-08002B2CF9AE}" pid="3" name="LastSaved">
    <vt:filetime>2015-11-01T00:00:00Z</vt:filetime>
  </property>
</Properties>
</file>